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313FE" w:rsidR="001A3FE4" w:rsidP="001A3FE4" w:rsidRDefault="001A3FE4" w14:paraId="5F4993FF" w14:textId="77777777">
      <w:pPr>
        <w:jc w:val="center"/>
        <w:rPr>
          <w:rFonts w:ascii="Calisto MT" w:hAnsi="Calisto MT"/>
          <w:b/>
        </w:rPr>
      </w:pPr>
      <w:r w:rsidRPr="002313FE">
        <w:rPr>
          <w:rFonts w:ascii="Calisto MT" w:hAnsi="Calisto MT"/>
          <w:b/>
        </w:rPr>
        <w:t>Foothill College</w:t>
      </w:r>
    </w:p>
    <w:p w:rsidRPr="002313FE" w:rsidR="001A3FE4" w:rsidP="001A3FE4" w:rsidRDefault="001A3FE4" w14:paraId="24BF7694" w14:textId="77777777">
      <w:pPr>
        <w:jc w:val="center"/>
        <w:rPr>
          <w:rFonts w:ascii="Calisto MT" w:hAnsi="Calisto MT"/>
          <w:b/>
        </w:rPr>
      </w:pPr>
      <w:r w:rsidRPr="002313FE">
        <w:rPr>
          <w:rFonts w:ascii="Calisto MT" w:hAnsi="Calisto MT"/>
          <w:b/>
        </w:rPr>
        <w:t>Program Review Committee (PRC)</w:t>
      </w:r>
    </w:p>
    <w:p w:rsidRPr="002313FE" w:rsidR="001A3FE4" w:rsidP="001A3FE4" w:rsidRDefault="001A3FE4" w14:paraId="6034D68B" w14:textId="77777777">
      <w:pPr>
        <w:jc w:val="center"/>
        <w:rPr>
          <w:rFonts w:ascii="Calisto MT" w:hAnsi="Calisto MT"/>
          <w:b/>
        </w:rPr>
      </w:pPr>
      <w:r w:rsidRPr="002313FE">
        <w:rPr>
          <w:rFonts w:ascii="Calisto MT" w:hAnsi="Calisto MT"/>
          <w:b/>
        </w:rPr>
        <w:t>Feedback Spring 2018</w:t>
      </w:r>
    </w:p>
    <w:p w:rsidRPr="002313FE" w:rsidR="001A3FE4" w:rsidP="001A3FE4" w:rsidRDefault="001A3FE4" w14:paraId="661776F9" w14:textId="77777777">
      <w:pPr>
        <w:rPr>
          <w:rFonts w:ascii="Calisto MT" w:hAnsi="Calisto MT"/>
          <w:b/>
        </w:rPr>
      </w:pPr>
    </w:p>
    <w:p w:rsidRPr="002313FE" w:rsidR="001A3FE4" w:rsidP="001A3FE4" w:rsidRDefault="001A3FE4" w14:paraId="2D3C1E8D" w14:textId="77777777">
      <w:pPr>
        <w:rPr>
          <w:rFonts w:ascii="Calisto MT" w:hAnsi="Calisto MT"/>
        </w:rPr>
      </w:pPr>
      <w:r w:rsidRPr="002313FE">
        <w:rPr>
          <w:rFonts w:ascii="Calisto MT" w:hAnsi="Calisto MT"/>
        </w:rPr>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rsidRPr="002313FE" w:rsidR="001A3FE4" w:rsidP="451BED45" w:rsidRDefault="001A3FE4" w14:paraId="766CD6DE" w14:noSpellErr="1" w14:textId="63B7763E">
      <w:pPr>
        <w:rPr>
          <w:rFonts w:ascii="Calisto MT" w:hAnsi="Calisto MT" w:eastAsia="Calisto MT" w:cs="Calisto MT"/>
        </w:rPr>
      </w:pPr>
    </w:p>
    <w:p w:rsidR="451BED45" w:rsidP="451BED45" w:rsidRDefault="451BED45" w14:noSpellErr="1" w14:paraId="2D410838" w14:textId="4143971F">
      <w:pPr>
        <w:rPr>
          <w:rFonts w:ascii="Calisto MT" w:hAnsi="Calisto MT" w:eastAsia="Calisto MT" w:cs="Calisto MT"/>
          <w:b w:val="0"/>
          <w:bCs w:val="0"/>
          <w:i w:val="0"/>
          <w:iCs w:val="0"/>
          <w:noProof w:val="0"/>
          <w:sz w:val="24"/>
          <w:szCs w:val="24"/>
          <w:lang w:val="en-US"/>
        </w:rPr>
      </w:pPr>
      <w:r w:rsidRPr="451BED45" w:rsidR="451BED45">
        <w:rPr>
          <w:rFonts w:ascii="Calisto MT" w:hAnsi="Calisto MT" w:eastAsia="Calisto MT" w:cs="Calisto MT"/>
          <w:b w:val="0"/>
          <w:bCs w:val="0"/>
          <w:i w:val="0"/>
          <w:iCs w:val="0"/>
          <w:noProof w:val="0"/>
          <w:sz w:val="24"/>
          <w:szCs w:val="24"/>
          <w:lang w:val="en-US"/>
        </w:rPr>
        <w:t xml:space="preserve">The </w:t>
      </w:r>
      <w:r w:rsidRPr="451BED45" w:rsidR="451BED45">
        <w:rPr>
          <w:rFonts w:ascii="Calisto MT" w:hAnsi="Calisto MT" w:eastAsia="Calisto MT" w:cs="Calisto MT"/>
          <w:b w:val="0"/>
          <w:bCs w:val="0"/>
          <w:i w:val="0"/>
          <w:iCs w:val="0"/>
          <w:noProof w:val="0"/>
          <w:sz w:val="24"/>
          <w:szCs w:val="24"/>
          <w:lang w:val="en-US"/>
        </w:rPr>
        <w:t xml:space="preserve">Program Review Committee (PRC) </w:t>
      </w:r>
      <w:r w:rsidRPr="451BED45" w:rsidR="451BED45">
        <w:rPr>
          <w:rFonts w:ascii="Calisto MT" w:hAnsi="Calisto MT" w:eastAsia="Calisto MT" w:cs="Calisto MT"/>
          <w:b w:val="0"/>
          <w:bCs w:val="0"/>
          <w:i w:val="0"/>
          <w:iCs w:val="0"/>
          <w:noProof w:val="0"/>
          <w:sz w:val="24"/>
          <w:szCs w:val="24"/>
          <w:lang w:val="en-US"/>
        </w:rPr>
        <w:t xml:space="preserve">recognizes your comprehensive program review was drafted in the Fall of 2017, prior to the College's pivot to a productivity model. Nevertheless, program viability and productivity are closely </w:t>
      </w:r>
      <w:proofErr w:type="gramStart"/>
      <w:r w:rsidRPr="451BED45" w:rsidR="451BED45">
        <w:rPr>
          <w:rFonts w:ascii="Calisto MT" w:hAnsi="Calisto MT" w:eastAsia="Calisto MT" w:cs="Calisto MT"/>
          <w:b w:val="0"/>
          <w:bCs w:val="0"/>
          <w:i w:val="0"/>
          <w:iCs w:val="0"/>
          <w:noProof w:val="0"/>
          <w:sz w:val="24"/>
          <w:szCs w:val="24"/>
          <w:lang w:val="en-US"/>
        </w:rPr>
        <w:t>linked</w:t>
      </w:r>
      <w:proofErr w:type="gramEnd"/>
      <w:r w:rsidRPr="451BED45" w:rsidR="451BED45">
        <w:rPr>
          <w:rFonts w:ascii="Calisto MT" w:hAnsi="Calisto MT" w:eastAsia="Calisto MT" w:cs="Calisto MT"/>
          <w:b w:val="0"/>
          <w:bCs w:val="0"/>
          <w:i w:val="0"/>
          <w:iCs w:val="0"/>
          <w:noProof w:val="0"/>
          <w:sz w:val="24"/>
          <w:szCs w:val="24"/>
          <w:lang w:val="en-US"/>
        </w:rPr>
        <w:t xml:space="preserve"> and the PRC did consider this a factor in the overall rating of your program.</w:t>
      </w:r>
    </w:p>
    <w:p w:rsidR="451BED45" w:rsidP="451BED45" w:rsidRDefault="451BED45" w14:paraId="14CDC592" w14:textId="3DD29506">
      <w:pPr>
        <w:rPr>
          <w:rFonts w:ascii="Calisto MT" w:hAnsi="Calisto MT" w:eastAsia="Calisto MT" w:cs="Calisto MT"/>
          <w:b w:val="0"/>
          <w:bCs w:val="0"/>
          <w:i w:val="0"/>
          <w:iCs w:val="0"/>
          <w:noProof w:val="0"/>
          <w:sz w:val="24"/>
          <w:szCs w:val="24"/>
          <w:lang w:val="en-US"/>
        </w:rPr>
      </w:pPr>
    </w:p>
    <w:p w:rsidR="451BED45" w:rsidP="451BED45" w:rsidRDefault="451BED45" w14:noSpellErr="1" w14:paraId="2B457A8F" w14:textId="6C0458B8">
      <w:pPr>
        <w:rPr>
          <w:rFonts w:ascii="Calisto MT" w:hAnsi="Calisto MT" w:eastAsia="Calisto MT" w:cs="Calisto MT"/>
          <w:b w:val="0"/>
          <w:bCs w:val="0"/>
          <w:i w:val="0"/>
          <w:iCs w:val="0"/>
          <w:noProof w:val="0"/>
          <w:sz w:val="24"/>
          <w:szCs w:val="24"/>
          <w:lang w:val="en-US"/>
        </w:rPr>
      </w:pPr>
      <w:r w:rsidRPr="451BED45" w:rsidR="451BED45">
        <w:rPr>
          <w:rFonts w:ascii="Calisto MT" w:hAnsi="Calisto MT" w:eastAsia="Calisto MT" w:cs="Calisto MT"/>
          <w:b w:val="0"/>
          <w:bCs w:val="0"/>
          <w:i w:val="0"/>
          <w:iCs w:val="0"/>
          <w:noProof w:val="0"/>
          <w:sz w:val="24"/>
          <w:szCs w:val="24"/>
          <w:lang w:val="en-US"/>
        </w:rPr>
        <w:t xml:space="preserve">The </w:t>
      </w:r>
      <w:r w:rsidRPr="451BED45" w:rsidR="451BED45">
        <w:rPr>
          <w:rFonts w:ascii="Calisto MT" w:hAnsi="Calisto MT" w:eastAsia="Calisto MT" w:cs="Calisto MT"/>
          <w:b w:val="0"/>
          <w:bCs w:val="0"/>
          <w:i w:val="0"/>
          <w:iCs w:val="0"/>
          <w:noProof w:val="0"/>
          <w:sz w:val="24"/>
          <w:szCs w:val="24"/>
          <w:lang w:val="en-US"/>
        </w:rPr>
        <w:t>PRC</w:t>
      </w:r>
      <w:r w:rsidRPr="451BED45" w:rsidR="451BED45">
        <w:rPr>
          <w:rFonts w:ascii="Calisto MT" w:hAnsi="Calisto MT" w:eastAsia="Calisto MT" w:cs="Calisto MT"/>
          <w:b w:val="0"/>
          <w:bCs w:val="0"/>
          <w:i w:val="0"/>
          <w:iCs w:val="0"/>
          <w:noProof w:val="0"/>
          <w:sz w:val="24"/>
          <w:szCs w:val="24"/>
          <w:lang w:val="en-US"/>
        </w:rPr>
        <w:t xml:space="preserve"> read and discussed each Comprehensive Program Review during a series of meetings in Winter 2018. The committee’s feedback is outlined below. Please note that PRC would be happy to meet with any department or program if there are any questions/concerns.</w:t>
      </w:r>
    </w:p>
    <w:p w:rsidR="451BED45" w:rsidP="451BED45" w:rsidRDefault="451BED45" w14:noSpellErr="1" w14:paraId="3B99E216" w14:textId="21A3C209">
      <w:pPr>
        <w:pStyle w:val="Normal"/>
        <w:rPr>
          <w:rFonts w:ascii="Calisto MT" w:hAnsi="Calisto MT" w:eastAsia="Calisto MT" w:cs="Calisto MT"/>
          <w:b w:val="1"/>
          <w:bCs w:val="1"/>
        </w:rPr>
      </w:pPr>
    </w:p>
    <w:p w:rsidRPr="002313FE" w:rsidR="00811EF6" w:rsidRDefault="00811EF6" w14:paraId="6C011531" w14:textId="77777777">
      <w:pPr>
        <w:rPr>
          <w:rFonts w:ascii="Calisto MT" w:hAnsi="Calisto MT"/>
        </w:rPr>
      </w:pPr>
    </w:p>
    <w:p w:rsidRPr="002313FE" w:rsidR="001A3FE4" w:rsidP="001A3FE4" w:rsidRDefault="001A3FE4" w14:paraId="7F13898B" w14:textId="711D738B">
      <w:pPr>
        <w:rPr>
          <w:rFonts w:ascii="Calisto MT" w:hAnsi="Calisto MT"/>
        </w:rPr>
      </w:pPr>
      <w:r w:rsidRPr="002313FE">
        <w:rPr>
          <w:rFonts w:ascii="Calisto MT" w:hAnsi="Calisto MT"/>
          <w:b/>
        </w:rPr>
        <w:t xml:space="preserve">DEPARTMENT/PROGRAM: </w:t>
      </w:r>
      <w:r w:rsidR="001601E6">
        <w:rPr>
          <w:rFonts w:ascii="Calisto MT" w:hAnsi="Calisto MT"/>
          <w:b/>
        </w:rPr>
        <w:t xml:space="preserve"> </w:t>
      </w:r>
      <w:r w:rsidR="00767876">
        <w:rPr>
          <w:rFonts w:ascii="Calisto MT" w:hAnsi="Calisto MT"/>
        </w:rPr>
        <w:t>Art History</w:t>
      </w:r>
    </w:p>
    <w:p w:rsidR="001A3FE4" w:rsidP="001A3FE4" w:rsidRDefault="001A3FE4" w14:paraId="201A0184" w14:textId="2CB6E247">
      <w:pPr>
        <w:rPr>
          <w:rFonts w:ascii="Calisto MT" w:hAnsi="Calisto MT"/>
        </w:rPr>
      </w:pPr>
    </w:p>
    <w:p w:rsidRPr="002313FE" w:rsidR="00811EF6" w:rsidP="001A3FE4" w:rsidRDefault="00811EF6" w14:paraId="15A34095" w14:textId="77777777">
      <w:pPr>
        <w:rPr>
          <w:rFonts w:ascii="Calisto MT" w:hAnsi="Calisto MT"/>
        </w:rPr>
      </w:pPr>
    </w:p>
    <w:p w:rsidRPr="002313FE" w:rsidR="00863503" w:rsidP="00863503" w:rsidRDefault="00863503" w14:paraId="7829E3FB" w14:textId="77777777">
      <w:pPr>
        <w:rPr>
          <w:rFonts w:ascii="Calisto MT" w:hAnsi="Calisto MT"/>
          <w:b/>
        </w:rPr>
      </w:pPr>
      <w:r w:rsidRPr="002313FE">
        <w:rPr>
          <w:rFonts w:ascii="Calisto MT" w:hAnsi="Calisto MT"/>
          <w:b/>
        </w:rPr>
        <w:t>COMMENDATIONS &amp; STRENGTHS:</w:t>
      </w:r>
    </w:p>
    <w:p w:rsidR="00413BC1" w:rsidRDefault="00413BC1" w14:paraId="20181039" w14:textId="77777777">
      <w:pPr>
        <w:rPr>
          <w:rFonts w:ascii="Calisto MT" w:hAnsi="Calisto MT"/>
        </w:rPr>
      </w:pPr>
    </w:p>
    <w:p w:rsidRPr="00767876" w:rsidR="00767876" w:rsidP="451BED45" w:rsidRDefault="00767876" w14:paraId="2DD37F88" w14:noSpellErr="1" w14:textId="3374224A">
      <w:pPr>
        <w:pStyle w:val="ListParagraph"/>
        <w:numPr>
          <w:ilvl w:val="0"/>
          <w:numId w:val="16"/>
        </w:numPr>
        <w:bidi w:val="0"/>
        <w:rPr>
          <w:rFonts w:ascii="Calisto MT" w:hAnsi="Calisto MT" w:eastAsia="Calisto MT" w:cs="Calisto MT" w:asciiTheme="minorAscii" w:hAnsiTheme="minorAscii" w:eastAsiaTheme="minorAscii" w:cstheme="minorAscii"/>
          <w:sz w:val="24"/>
          <w:szCs w:val="24"/>
        </w:rPr>
      </w:pPr>
      <w:r w:rsidRPr="451BED45" w:rsidR="451BED45">
        <w:rPr>
          <w:rFonts w:ascii="Calisto MT" w:hAnsi="Calisto MT" w:eastAsia="Calisto MT" w:cs="Calisto MT"/>
        </w:rPr>
        <w:t>PRC commends the department for high productivity</w:t>
      </w:r>
      <w:r w:rsidRPr="451BED45" w:rsidR="451BED45">
        <w:rPr>
          <w:rFonts w:ascii="Calisto MT" w:hAnsi="Calisto MT" w:eastAsia="Calisto MT" w:cs="Calisto MT"/>
        </w:rPr>
        <w:t>.</w:t>
      </w:r>
    </w:p>
    <w:p w:rsidRPr="00767876" w:rsidR="00767876" w:rsidP="451BED45" w:rsidRDefault="00767876" w14:paraId="25D05CC0" w14:textId="2C5B7309">
      <w:pPr>
        <w:pStyle w:val="ListParagraph"/>
        <w:numPr>
          <w:ilvl w:val="0"/>
          <w:numId w:val="16"/>
        </w:numPr>
        <w:rPr>
          <w:rFonts w:ascii="Calisto MT" w:hAnsi="Calisto MT" w:eastAsia="Calisto MT" w:cs="Calisto MT" w:asciiTheme="minorAscii" w:hAnsiTheme="minorAscii" w:eastAsiaTheme="minorAscii" w:cstheme="minorAscii"/>
          <w:sz w:val="24"/>
          <w:szCs w:val="24"/>
        </w:rPr>
      </w:pPr>
      <w:r w:rsidRPr="451BED45" w:rsidR="451BED45">
        <w:rPr>
          <w:rFonts w:ascii="Calisto MT" w:hAnsi="Calisto MT" w:eastAsia="Calisto MT" w:cs="Calisto MT"/>
        </w:rPr>
        <w:t xml:space="preserve"> PRC commends the department for</w:t>
      </w:r>
      <w:r w:rsidRPr="451BED45" w:rsidR="451BED45">
        <w:rPr>
          <w:rFonts w:ascii="Calisto MT" w:hAnsi="Calisto MT" w:eastAsia="Calisto MT" w:cs="Calisto MT"/>
        </w:rPr>
        <w:t xml:space="preserve"> </w:t>
      </w:r>
      <w:r w:rsidRPr="451BED45" w:rsidR="451BED45">
        <w:rPr>
          <w:rFonts w:ascii="Calisto MT" w:hAnsi="Calisto MT" w:eastAsia="Calisto MT" w:cs="Calisto MT"/>
        </w:rPr>
        <w:t>i</w:t>
      </w:r>
      <w:r w:rsidRPr="451BED45" w:rsidR="451BED45">
        <w:rPr>
          <w:rFonts w:ascii="Calisto MT" w:hAnsi="Calisto MT" w:eastAsia="Calisto MT" w:cs="Calisto MT"/>
        </w:rPr>
        <w:t xml:space="preserve">mplementation of AD-T, </w:t>
      </w:r>
      <w:r w:rsidRPr="451BED45" w:rsidR="451BED45">
        <w:rPr>
          <w:rFonts w:ascii="Calisto MT" w:hAnsi="Calisto MT" w:eastAsia="Calisto MT" w:cs="Calisto MT"/>
        </w:rPr>
        <w:t>which increased completion rates.</w:t>
      </w:r>
    </w:p>
    <w:p w:rsidRPr="00767876" w:rsidR="005F7860" w:rsidP="451BED45" w:rsidRDefault="00767876" w14:paraId="71279ED1" w14:textId="2DCF52DC">
      <w:pPr>
        <w:pStyle w:val="ListParagraph"/>
        <w:numPr>
          <w:ilvl w:val="0"/>
          <w:numId w:val="16"/>
        </w:numPr>
        <w:rPr>
          <w:rFonts w:ascii="Calisto MT" w:hAnsi="Calisto MT" w:eastAsia="Calisto MT" w:cs="Calisto MT" w:asciiTheme="minorAscii" w:hAnsiTheme="minorAscii" w:eastAsiaTheme="minorAscii" w:cstheme="minorAscii"/>
          <w:sz w:val="24"/>
          <w:szCs w:val="24"/>
        </w:rPr>
      </w:pPr>
      <w:r w:rsidRPr="451BED45" w:rsidR="451BED45">
        <w:rPr>
          <w:rFonts w:ascii="Calisto MT" w:hAnsi="Calisto MT" w:eastAsia="Calisto MT" w:cs="Calisto MT"/>
        </w:rPr>
        <w:t xml:space="preserve"> PRC commends </w:t>
      </w:r>
      <w:r w:rsidRPr="451BED45" w:rsidR="451BED45">
        <w:rPr>
          <w:rFonts w:ascii="Calisto MT" w:hAnsi="Calisto MT" w:eastAsia="Calisto MT" w:cs="Calisto MT"/>
        </w:rPr>
        <w:t xml:space="preserve">the </w:t>
      </w:r>
      <w:r w:rsidRPr="451BED45" w:rsidR="451BED45">
        <w:rPr>
          <w:rFonts w:ascii="Calisto MT" w:hAnsi="Calisto MT" w:eastAsia="Calisto MT" w:cs="Calisto MT"/>
        </w:rPr>
        <w:t>effort to engage in regular, o</w:t>
      </w:r>
      <w:r w:rsidRPr="451BED45" w:rsidR="451BED45">
        <w:rPr>
          <w:rFonts w:ascii="Calisto MT" w:hAnsi="Calisto MT" w:eastAsia="Calisto MT" w:cs="Calisto MT"/>
        </w:rPr>
        <w:t>ngoing professional development.</w:t>
      </w:r>
    </w:p>
    <w:p w:rsidR="001601E6" w:rsidP="00F94B02" w:rsidRDefault="001601E6" w14:paraId="31A53521" w14:textId="77777777">
      <w:pPr>
        <w:rPr>
          <w:rFonts w:ascii="Calisto MT" w:hAnsi="Calisto MT"/>
        </w:rPr>
      </w:pPr>
    </w:p>
    <w:p w:rsidRPr="002313FE" w:rsidR="00423F9B" w:rsidRDefault="00423F9B" w14:paraId="5A93A368" w14:textId="77777777">
      <w:pPr>
        <w:rPr>
          <w:rFonts w:ascii="Calisto MT" w:hAnsi="Calisto MT"/>
        </w:rPr>
      </w:pPr>
    </w:p>
    <w:p w:rsidRPr="002313FE" w:rsidR="00863503" w:rsidP="00863503" w:rsidRDefault="00863503" w14:paraId="58C418E1" w14:textId="77777777">
      <w:pPr>
        <w:rPr>
          <w:rFonts w:ascii="Calisto MT" w:hAnsi="Calisto MT"/>
          <w:b/>
        </w:rPr>
      </w:pPr>
      <w:r w:rsidRPr="002313FE">
        <w:rPr>
          <w:rFonts w:ascii="Calisto MT" w:hAnsi="Calisto MT"/>
          <w:b/>
        </w:rPr>
        <w:t>SUGGESTIONS FOR IMPROVEMENT:</w:t>
      </w:r>
    </w:p>
    <w:p w:rsidR="00413BC1" w:rsidRDefault="00413BC1" w14:paraId="7757C3A1" w14:textId="77777777">
      <w:pPr>
        <w:rPr>
          <w:rFonts w:ascii="Calisto MT" w:hAnsi="Calisto MT"/>
        </w:rPr>
      </w:pPr>
    </w:p>
    <w:p w:rsidRPr="00E47E77" w:rsidR="00E47E77" w:rsidP="451BED45" w:rsidRDefault="00E47E77" w14:paraId="486CF721" w14:textId="580227E7">
      <w:pPr>
        <w:pStyle w:val="ListParagraph"/>
        <w:numPr>
          <w:ilvl w:val="0"/>
          <w:numId w:val="15"/>
        </w:numPr>
        <w:rPr>
          <w:rFonts w:ascii="Calisto MT" w:hAnsi="Calisto MT" w:eastAsia="Calisto MT" w:cs="Calisto MT" w:asciiTheme="minorAscii" w:hAnsiTheme="minorAscii" w:eastAsiaTheme="minorAscii" w:cstheme="minorAscii"/>
          <w:sz w:val="24"/>
          <w:szCs w:val="24"/>
        </w:rPr>
      </w:pPr>
      <w:r w:rsidRPr="451BED45" w:rsidR="451BED45">
        <w:rPr>
          <w:rFonts w:ascii="Calisto MT" w:hAnsi="Calisto MT" w:eastAsia="Calisto MT" w:cs="Calisto MT"/>
        </w:rPr>
        <w:t xml:space="preserve"> PRC suggests the department c</w:t>
      </w:r>
      <w:r w:rsidRPr="451BED45" w:rsidR="451BED45">
        <w:rPr>
          <w:rFonts w:ascii="Calisto MT" w:hAnsi="Calisto MT" w:eastAsia="Calisto MT" w:cs="Calisto MT"/>
        </w:rPr>
        <w:t xml:space="preserve">ontinue to monitor achievement disparities and implement pedagogical strategies to mitigate such disparities </w:t>
      </w:r>
    </w:p>
    <w:p w:rsidRPr="00E47E77" w:rsidR="00E47E77" w:rsidP="451BED45" w:rsidRDefault="00E47E77" w14:paraId="1751924B" w14:textId="1A03B421">
      <w:pPr>
        <w:pStyle w:val="ListParagraph"/>
        <w:numPr>
          <w:ilvl w:val="0"/>
          <w:numId w:val="15"/>
        </w:numPr>
        <w:rPr>
          <w:rFonts w:ascii="Calisto MT" w:hAnsi="Calisto MT" w:eastAsia="Calisto MT" w:cs="Calisto MT" w:asciiTheme="minorAscii" w:hAnsiTheme="minorAscii" w:eastAsiaTheme="minorAscii" w:cstheme="minorAscii"/>
          <w:sz w:val="24"/>
          <w:szCs w:val="24"/>
        </w:rPr>
      </w:pPr>
      <w:r w:rsidRPr="451BED45" w:rsidR="451BED45">
        <w:rPr>
          <w:rFonts w:ascii="Calisto MT" w:hAnsi="Calisto MT" w:eastAsia="Calisto MT" w:cs="Calisto MT"/>
        </w:rPr>
        <w:t xml:space="preserve"> PRC suggests the department </w:t>
      </w:r>
      <w:r w:rsidRPr="451BED45" w:rsidR="451BED45">
        <w:rPr>
          <w:rFonts w:ascii="Calisto MT" w:hAnsi="Calisto MT" w:eastAsia="Calisto MT" w:cs="Calisto MT"/>
        </w:rPr>
        <w:t>focus on h</w:t>
      </w:r>
      <w:r w:rsidRPr="451BED45" w:rsidR="451BED45">
        <w:rPr>
          <w:rFonts w:ascii="Calisto MT" w:hAnsi="Calisto MT" w:eastAsia="Calisto MT" w:cs="Calisto MT"/>
        </w:rPr>
        <w:t>igh withdrawal rates. S</w:t>
      </w:r>
      <w:r w:rsidRPr="451BED45" w:rsidR="451BED45">
        <w:rPr>
          <w:rFonts w:ascii="Calisto MT" w:hAnsi="Calisto MT" w:eastAsia="Calisto MT" w:cs="Calisto MT"/>
        </w:rPr>
        <w:t xml:space="preserve">hift focus from recruitment of new enrollment to retaining students, mitigating drops. </w:t>
      </w:r>
      <w:bookmarkStart w:name="_GoBack" w:id="0"/>
      <w:bookmarkEnd w:id="0"/>
    </w:p>
    <w:p w:rsidRPr="00E47E77" w:rsidR="00E455E2" w:rsidP="451BED45" w:rsidRDefault="00E47E77" w14:paraId="214B2E16" w14:noSpellErr="1" w14:textId="7C6FD219">
      <w:pPr>
        <w:pStyle w:val="ListParagraph"/>
        <w:numPr>
          <w:ilvl w:val="0"/>
          <w:numId w:val="15"/>
        </w:numPr>
        <w:rPr>
          <w:rFonts w:ascii="Calisto MT" w:hAnsi="Calisto MT" w:eastAsia="Calisto MT" w:cs="Calisto MT" w:asciiTheme="minorAscii" w:hAnsiTheme="minorAscii" w:eastAsiaTheme="minorAscii" w:cstheme="minorAscii"/>
          <w:sz w:val="24"/>
          <w:szCs w:val="24"/>
        </w:rPr>
      </w:pPr>
      <w:r w:rsidRPr="451BED45" w:rsidR="451BED45">
        <w:rPr>
          <w:rFonts w:ascii="Calisto MT" w:hAnsi="Calisto MT" w:eastAsia="Calisto MT" w:cs="Calisto MT"/>
        </w:rPr>
        <w:t xml:space="preserve">PRC </w:t>
      </w:r>
      <w:r w:rsidRPr="451BED45" w:rsidR="451BED45">
        <w:rPr>
          <w:rFonts w:ascii="Calisto MT" w:hAnsi="Calisto MT" w:eastAsia="Calisto MT" w:cs="Calisto MT"/>
        </w:rPr>
        <w:t>support</w:t>
      </w:r>
      <w:r w:rsidRPr="451BED45" w:rsidR="451BED45">
        <w:rPr>
          <w:rFonts w:ascii="Calisto MT" w:hAnsi="Calisto MT" w:eastAsia="Calisto MT" w:cs="Calisto MT"/>
        </w:rPr>
        <w:t>s</w:t>
      </w:r>
      <w:r w:rsidRPr="451BED45" w:rsidR="451BED45">
        <w:rPr>
          <w:rFonts w:ascii="Calisto MT" w:hAnsi="Calisto MT" w:eastAsia="Calisto MT" w:cs="Calisto MT"/>
        </w:rPr>
        <w:t xml:space="preserve"> and </w:t>
      </w:r>
      <w:r w:rsidRPr="451BED45" w:rsidR="451BED45">
        <w:rPr>
          <w:rFonts w:ascii="Calisto MT" w:hAnsi="Calisto MT" w:eastAsia="Calisto MT" w:cs="Calisto MT"/>
        </w:rPr>
        <w:t>echo</w:t>
      </w:r>
      <w:r w:rsidRPr="451BED45" w:rsidR="451BED45">
        <w:rPr>
          <w:rFonts w:ascii="Calisto MT" w:hAnsi="Calisto MT" w:eastAsia="Calisto MT" w:cs="Calisto MT"/>
        </w:rPr>
        <w:t>e</w:t>
      </w:r>
      <w:r w:rsidRPr="451BED45" w:rsidR="451BED45">
        <w:rPr>
          <w:rFonts w:ascii="Calisto MT" w:hAnsi="Calisto MT" w:eastAsia="Calisto MT" w:cs="Calisto MT"/>
        </w:rPr>
        <w:t>s</w:t>
      </w:r>
      <w:r w:rsidRPr="451BED45" w:rsidR="451BED45">
        <w:rPr>
          <w:rFonts w:ascii="Calisto MT" w:hAnsi="Calisto MT" w:eastAsia="Calisto MT" w:cs="Calisto MT"/>
        </w:rPr>
        <w:t xml:space="preserve"> the </w:t>
      </w:r>
      <w:r w:rsidRPr="451BED45" w:rsidR="451BED45">
        <w:rPr>
          <w:rFonts w:ascii="Calisto MT" w:hAnsi="Calisto MT" w:eastAsia="Calisto MT" w:cs="Calisto MT"/>
        </w:rPr>
        <w:t>d</w:t>
      </w:r>
      <w:r w:rsidRPr="451BED45" w:rsidR="451BED45">
        <w:rPr>
          <w:rFonts w:ascii="Calisto MT" w:hAnsi="Calisto MT" w:eastAsia="Calisto MT" w:cs="Calisto MT"/>
        </w:rPr>
        <w:t>ean’s recommendations</w:t>
      </w:r>
      <w:r w:rsidRPr="451BED45" w:rsidR="451BED45">
        <w:rPr>
          <w:rFonts w:ascii="Calisto MT" w:hAnsi="Calisto MT" w:eastAsia="Calisto MT" w:cs="Calisto MT"/>
        </w:rPr>
        <w:t>.</w:t>
      </w:r>
    </w:p>
    <w:p w:rsidR="103D8C1C" w:rsidP="451BED45" w:rsidRDefault="103D8C1C" w14:paraId="1B1C2AD2" w14:noSpellErr="1" w14:textId="5A1DF796">
      <w:pPr>
        <w:pStyle w:val="ListParagraph"/>
        <w:numPr>
          <w:ilvl w:val="0"/>
          <w:numId w:val="15"/>
        </w:numPr>
        <w:rPr>
          <w:rFonts w:ascii="Cambria" w:hAnsi="Cambria" w:eastAsia="Cambria" w:cs="Cambria" w:asciiTheme="minorAscii" w:hAnsiTheme="minorAscii" w:eastAsiaTheme="minorAscii" w:cstheme="minorAscii"/>
          <w:sz w:val="24"/>
          <w:szCs w:val="24"/>
        </w:rPr>
      </w:pPr>
      <w:r w:rsidR="451BED45">
        <w:rPr/>
        <w:t xml:space="preserve">PRC </w:t>
      </w:r>
      <w:r w:rsidR="451BED45">
        <w:rPr/>
        <w:t>recommend</w:t>
      </w:r>
      <w:r w:rsidR="451BED45">
        <w:rPr/>
        <w:t>s</w:t>
      </w:r>
      <w:r w:rsidR="451BED45">
        <w:rPr/>
        <w:t xml:space="preserve"> increased focus/effort to increase student success in online sections.  </w:t>
      </w:r>
    </w:p>
    <w:p w:rsidR="00423F9B" w:rsidRDefault="00423F9B" w14:paraId="21ADB166" w14:textId="77777777">
      <w:pPr>
        <w:rPr>
          <w:rFonts w:ascii="Calisto MT" w:hAnsi="Calisto MT"/>
        </w:rPr>
      </w:pPr>
    </w:p>
    <w:p w:rsidRPr="002313FE" w:rsidR="00423F9B" w:rsidRDefault="00423F9B" w14:paraId="6CF0B468" w14:textId="77777777">
      <w:pPr>
        <w:rPr>
          <w:rFonts w:ascii="Calisto MT" w:hAnsi="Calisto MT"/>
        </w:rPr>
      </w:pPr>
    </w:p>
    <w:p w:rsidRPr="00811EF6" w:rsidR="00423F9B" w:rsidRDefault="00863503" w14:paraId="3807DEBF" w14:textId="2E2FB77A">
      <w:pPr>
        <w:rPr>
          <w:rFonts w:ascii="Calisto MT" w:hAnsi="Calisto MT"/>
          <w:b/>
        </w:rPr>
      </w:pPr>
      <w:r w:rsidRPr="1ADAEFA9" w:rsidR="1ADAEFA9">
        <w:rPr>
          <w:rFonts w:ascii="Calisto MT" w:hAnsi="Calisto MT" w:eastAsia="Calisto MT" w:cs="Calisto MT"/>
          <w:b w:val="1"/>
          <w:bCs w:val="1"/>
        </w:rPr>
        <w:t>RECOMMENDATIONS:</w:t>
      </w:r>
    </w:p>
    <w:p w:rsidR="1ADAEFA9" w:rsidP="1ADAEFA9" w:rsidRDefault="1ADAEFA9" w14:noSpellErr="1" w14:paraId="6808DC2D" w14:textId="6D7E7BD2">
      <w:pPr>
        <w:pStyle w:val="Normal"/>
        <w:rPr>
          <w:rFonts w:ascii="Calisto MT" w:hAnsi="Calisto MT" w:eastAsia="Calisto MT" w:cs="Calisto MT"/>
          <w:b w:val="1"/>
          <w:bCs w:val="1"/>
        </w:rPr>
      </w:pPr>
    </w:p>
    <w:p w:rsidR="103D8C1C" w:rsidP="103D8C1C" w:rsidRDefault="103D8C1C" w14:noSpellErr="1" w14:paraId="5745992E" w14:textId="5BE07767">
      <w:pPr>
        <w:pStyle w:val="ListParagraph"/>
        <w:numPr>
          <w:ilvl w:val="0"/>
          <w:numId w:val="14"/>
        </w:numPr>
        <w:rPr>
          <w:noProof w:val="0"/>
          <w:sz w:val="24"/>
          <w:szCs w:val="24"/>
          <w:lang w:val="en-US"/>
        </w:rPr>
      </w:pPr>
      <w:r w:rsidRPr="103D8C1C" w:rsidR="103D8C1C">
        <w:rPr>
          <w:rFonts w:ascii="Calisto MT" w:hAnsi="Calisto MT" w:eastAsia="Calisto MT" w:cs="Calisto MT"/>
          <w:b w:val="0"/>
          <w:bCs w:val="0"/>
          <w:i w:val="0"/>
          <w:iCs w:val="0"/>
          <w:noProof w:val="0"/>
          <w:sz w:val="24"/>
          <w:szCs w:val="24"/>
          <w:lang w:val="en-US"/>
        </w:rPr>
        <w:t xml:space="preserve">The achievement disparities in the art history program </w:t>
      </w:r>
      <w:r w:rsidRPr="103D8C1C" w:rsidR="103D8C1C">
        <w:rPr>
          <w:rFonts w:ascii="Calisto MT" w:hAnsi="Calisto MT" w:eastAsia="Calisto MT" w:cs="Calisto MT"/>
          <w:b w:val="0"/>
          <w:bCs w:val="0"/>
          <w:i w:val="0"/>
          <w:iCs w:val="0"/>
          <w:noProof w:val="0"/>
          <w:sz w:val="24"/>
          <w:szCs w:val="24"/>
          <w:lang w:val="en-US"/>
        </w:rPr>
        <w:t>are</w:t>
      </w:r>
      <w:r w:rsidRPr="103D8C1C" w:rsidR="103D8C1C">
        <w:rPr>
          <w:rFonts w:ascii="Calisto MT" w:hAnsi="Calisto MT" w:eastAsia="Calisto MT" w:cs="Calisto MT"/>
          <w:b w:val="0"/>
          <w:bCs w:val="0"/>
          <w:i w:val="0"/>
          <w:iCs w:val="0"/>
          <w:noProof w:val="0"/>
          <w:sz w:val="24"/>
          <w:szCs w:val="24"/>
          <w:lang w:val="en-US"/>
        </w:rPr>
        <w:t xml:space="preserve"> significant. PRC encourages the department</w:t>
      </w:r>
      <w:r w:rsidRPr="103D8C1C" w:rsidR="103D8C1C">
        <w:rPr>
          <w:rFonts w:ascii="Calisto MT" w:hAnsi="Calisto MT" w:eastAsia="Calisto MT" w:cs="Calisto MT"/>
          <w:b w:val="0"/>
          <w:bCs w:val="0"/>
          <w:i w:val="0"/>
          <w:iCs w:val="0"/>
          <w:noProof w:val="0"/>
          <w:sz w:val="24"/>
          <w:szCs w:val="24"/>
          <w:lang w:val="en-US"/>
        </w:rPr>
        <w:t xml:space="preserve"> continue to engage in ongoing discussions and professional development that addresses these disparities. </w:t>
      </w:r>
      <w:r w:rsidRPr="103D8C1C" w:rsidR="103D8C1C">
        <w:rPr>
          <w:rFonts w:ascii="Calisto MT" w:hAnsi="Calisto MT" w:eastAsia="Calisto MT" w:cs="Calisto MT"/>
          <w:b w:val="0"/>
          <w:bCs w:val="0"/>
          <w:i w:val="0"/>
          <w:iCs w:val="0"/>
          <w:noProof w:val="0"/>
          <w:sz w:val="24"/>
          <w:szCs w:val="24"/>
          <w:lang w:val="en-US"/>
        </w:rPr>
        <w:t xml:space="preserve">PRC recommends </w:t>
      </w:r>
      <w:r w:rsidRPr="103D8C1C" w:rsidR="103D8C1C">
        <w:rPr>
          <w:rFonts w:ascii="Calisto MT" w:hAnsi="Calisto MT" w:eastAsia="Calisto MT" w:cs="Calisto MT"/>
          <w:b w:val="0"/>
          <w:bCs w:val="0"/>
          <w:i w:val="0"/>
          <w:iCs w:val="0"/>
          <w:noProof w:val="0"/>
          <w:sz w:val="24"/>
          <w:szCs w:val="24"/>
          <w:lang w:val="en-US"/>
        </w:rPr>
        <w:t xml:space="preserve">that the department report back in the </w:t>
      </w:r>
      <w:r w:rsidRPr="103D8C1C" w:rsidR="103D8C1C">
        <w:rPr>
          <w:rFonts w:ascii="Calisto MT" w:hAnsi="Calisto MT" w:eastAsia="Calisto MT" w:cs="Calisto MT"/>
          <w:b w:val="0"/>
          <w:bCs w:val="0"/>
          <w:i w:val="0"/>
          <w:iCs w:val="0"/>
          <w:noProof w:val="0"/>
          <w:sz w:val="24"/>
          <w:szCs w:val="24"/>
          <w:lang w:val="en-US"/>
        </w:rPr>
        <w:t>F</w:t>
      </w:r>
      <w:r w:rsidRPr="103D8C1C" w:rsidR="103D8C1C">
        <w:rPr>
          <w:rFonts w:ascii="Calisto MT" w:hAnsi="Calisto MT" w:eastAsia="Calisto MT" w:cs="Calisto MT"/>
          <w:b w:val="0"/>
          <w:bCs w:val="0"/>
          <w:i w:val="0"/>
          <w:iCs w:val="0"/>
          <w:noProof w:val="0"/>
          <w:sz w:val="24"/>
          <w:szCs w:val="24"/>
          <w:lang w:val="en-US"/>
        </w:rPr>
        <w:t xml:space="preserve">all 2018 on how ongoing efforts to address achievement disparities are working. </w:t>
      </w:r>
    </w:p>
    <w:p w:rsidR="103D8C1C" w:rsidP="103D8C1C" w:rsidRDefault="103D8C1C" w14:noSpellErr="1" w14:paraId="4954F7B5" w14:textId="7C9A385E">
      <w:pPr>
        <w:pStyle w:val="Normal"/>
        <w:rPr>
          <w:rFonts w:ascii="Calisto MT" w:hAnsi="Calisto MT"/>
        </w:rPr>
      </w:pPr>
    </w:p>
    <w:p w:rsidR="00E47E77" w:rsidP="00E455E2" w:rsidRDefault="00E47E77" w14:paraId="6AD9DC91" w14:textId="77777777">
      <w:pPr>
        <w:rPr>
          <w:rFonts w:ascii="Calisto MT" w:hAnsi="Calisto MT"/>
        </w:rPr>
      </w:pPr>
    </w:p>
    <w:p w:rsidRPr="002313FE" w:rsidR="003B6899" w:rsidP="103D8C1C" w:rsidRDefault="001A3FE4" w14:paraId="5ACC2947" w14:noSpellErr="1" w14:textId="7CCE677E">
      <w:pPr>
        <w:rPr>
          <w:rFonts w:ascii="Calisto MT" w:hAnsi="Calisto MT"/>
        </w:rPr>
      </w:pPr>
      <w:r w:rsidRPr="103D8C1C" w:rsidR="103D8C1C">
        <w:rPr>
          <w:rFonts w:ascii="Calisto MT" w:hAnsi="Calisto MT"/>
          <w:b w:val="1"/>
          <w:bCs w:val="1"/>
        </w:rPr>
        <w:t>FINAL RATING</w:t>
      </w:r>
      <w:r w:rsidRPr="103D8C1C" w:rsidR="103D8C1C">
        <w:rPr>
          <w:rFonts w:ascii="Calisto MT" w:hAnsi="Calisto MT"/>
        </w:rPr>
        <w:t xml:space="preserve">:  </w:t>
      </w:r>
      <w:r w:rsidRPr="103D8C1C" w:rsidR="103D8C1C">
        <w:rPr>
          <w:rFonts w:ascii="Calisto MT" w:hAnsi="Calisto MT"/>
        </w:rPr>
        <w:t>Yellow</w:t>
      </w:r>
    </w:p>
    <w:sectPr w:rsidRPr="002313FE" w:rsidR="003B6899" w:rsidSect="00B240C1">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23C338D7"/>
    <w:multiLevelType w:val="hybridMultilevel"/>
    <w:tmpl w:val="98706FBE"/>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29F30F41"/>
    <w:multiLevelType w:val="hybridMultilevel"/>
    <w:tmpl w:val="BBB0F5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3A89544B"/>
    <w:multiLevelType w:val="hybridMultilevel"/>
    <w:tmpl w:val="F71228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3DC564DF"/>
    <w:multiLevelType w:val="hybridMultilevel"/>
    <w:tmpl w:val="73AE57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44117F55"/>
    <w:multiLevelType w:val="hybridMultilevel"/>
    <w:tmpl w:val="5D701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4D556BB5"/>
    <w:multiLevelType w:val="hybridMultilevel"/>
    <w:tmpl w:val="8A0EBA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546C6CC8"/>
    <w:multiLevelType w:val="hybridMultilevel"/>
    <w:tmpl w:val="1F02D1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5BC72BF5"/>
    <w:multiLevelType w:val="hybridMultilevel"/>
    <w:tmpl w:val="0C14B8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68AA207D"/>
    <w:multiLevelType w:val="hybridMultilevel"/>
    <w:tmpl w:val="16FAFD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73FE362E"/>
    <w:multiLevelType w:val="hybridMultilevel"/>
    <w:tmpl w:val="7B82C5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74181D4C"/>
    <w:multiLevelType w:val="hybridMultilevel"/>
    <w:tmpl w:val="DDF6BA10"/>
    <w:lvl w:ilvl="0" w:tplc="E18AF50E">
      <w:numFmt w:val="bullet"/>
      <w:lvlText w:val="-"/>
      <w:lvlJc w:val="left"/>
      <w:pPr>
        <w:ind w:left="720" w:hanging="360"/>
      </w:pPr>
      <w:rPr>
        <w:rFonts w:hint="default" w:ascii="Calisto MT" w:hAnsi="Calisto MT"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7B941F3A"/>
    <w:multiLevelType w:val="hybridMultilevel"/>
    <w:tmpl w:val="4AE6C2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7E1E18B4"/>
    <w:multiLevelType w:val="multilevel"/>
    <w:tmpl w:val="D794D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6">
    <w:abstractNumId w:val="15"/>
  </w:num>
  <w:num w:numId="15">
    <w:abstractNumId w:val="14"/>
  </w:num>
  <w:num w:numId="14">
    <w:abstractNumId w:val="13"/>
  </w:num>
  <w:num w:numId="1">
    <w:abstractNumId w:val="3"/>
  </w:num>
  <w:num w:numId="2">
    <w:abstractNumId w:val="2"/>
  </w:num>
  <w:num w:numId="3">
    <w:abstractNumId w:val="10"/>
  </w:num>
  <w:num w:numId="4">
    <w:abstractNumId w:val="4"/>
  </w:num>
  <w:num w:numId="5">
    <w:abstractNumId w:val="11"/>
  </w:num>
  <w:num w:numId="6">
    <w:abstractNumId w:val="6"/>
  </w:num>
  <w:num w:numId="7">
    <w:abstractNumId w:val="1"/>
  </w:num>
  <w:num w:numId="8">
    <w:abstractNumId w:val="7"/>
  </w:num>
  <w:num w:numId="9">
    <w:abstractNumId w:val="9"/>
  </w:num>
  <w:num w:numId="10">
    <w:abstractNumId w:val="5"/>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B2"/>
    <w:rsid w:val="00026114"/>
    <w:rsid w:val="00112E55"/>
    <w:rsid w:val="00114016"/>
    <w:rsid w:val="00156ECA"/>
    <w:rsid w:val="001601E6"/>
    <w:rsid w:val="001611D7"/>
    <w:rsid w:val="001A3FE4"/>
    <w:rsid w:val="001B6576"/>
    <w:rsid w:val="001C36DC"/>
    <w:rsid w:val="001D34D1"/>
    <w:rsid w:val="001E50C0"/>
    <w:rsid w:val="002313FE"/>
    <w:rsid w:val="002453DA"/>
    <w:rsid w:val="00252C54"/>
    <w:rsid w:val="00253440"/>
    <w:rsid w:val="002941CC"/>
    <w:rsid w:val="002B45A1"/>
    <w:rsid w:val="002D778D"/>
    <w:rsid w:val="003035D9"/>
    <w:rsid w:val="00307465"/>
    <w:rsid w:val="003137BA"/>
    <w:rsid w:val="0031653E"/>
    <w:rsid w:val="00341C94"/>
    <w:rsid w:val="00356877"/>
    <w:rsid w:val="003B6899"/>
    <w:rsid w:val="003C0D70"/>
    <w:rsid w:val="003D5D0E"/>
    <w:rsid w:val="003D6607"/>
    <w:rsid w:val="003E1981"/>
    <w:rsid w:val="00413BC1"/>
    <w:rsid w:val="00423F9B"/>
    <w:rsid w:val="004421E0"/>
    <w:rsid w:val="004B680A"/>
    <w:rsid w:val="004C6078"/>
    <w:rsid w:val="005002E4"/>
    <w:rsid w:val="00526A2D"/>
    <w:rsid w:val="00544C69"/>
    <w:rsid w:val="00572B7D"/>
    <w:rsid w:val="005C1EE0"/>
    <w:rsid w:val="005C33A1"/>
    <w:rsid w:val="005F7860"/>
    <w:rsid w:val="00601D33"/>
    <w:rsid w:val="00624796"/>
    <w:rsid w:val="00662256"/>
    <w:rsid w:val="00693229"/>
    <w:rsid w:val="006C68F1"/>
    <w:rsid w:val="006D0041"/>
    <w:rsid w:val="006D1EEE"/>
    <w:rsid w:val="00705DBA"/>
    <w:rsid w:val="007525E8"/>
    <w:rsid w:val="00767876"/>
    <w:rsid w:val="00773F4D"/>
    <w:rsid w:val="007B76C6"/>
    <w:rsid w:val="008033FB"/>
    <w:rsid w:val="00811EF6"/>
    <w:rsid w:val="00813E46"/>
    <w:rsid w:val="00827397"/>
    <w:rsid w:val="008334A5"/>
    <w:rsid w:val="0083634A"/>
    <w:rsid w:val="0085100E"/>
    <w:rsid w:val="00863503"/>
    <w:rsid w:val="00864A1B"/>
    <w:rsid w:val="00873C07"/>
    <w:rsid w:val="008918C6"/>
    <w:rsid w:val="00896B92"/>
    <w:rsid w:val="008B7EBC"/>
    <w:rsid w:val="008D2C2E"/>
    <w:rsid w:val="008E5E29"/>
    <w:rsid w:val="008F63C5"/>
    <w:rsid w:val="0092629D"/>
    <w:rsid w:val="0094534E"/>
    <w:rsid w:val="00957036"/>
    <w:rsid w:val="00973477"/>
    <w:rsid w:val="009821B8"/>
    <w:rsid w:val="009B119F"/>
    <w:rsid w:val="009B76F0"/>
    <w:rsid w:val="009F6266"/>
    <w:rsid w:val="00A05494"/>
    <w:rsid w:val="00A4054D"/>
    <w:rsid w:val="00A87470"/>
    <w:rsid w:val="00AA14F9"/>
    <w:rsid w:val="00AA2013"/>
    <w:rsid w:val="00AD1BD3"/>
    <w:rsid w:val="00AE0C47"/>
    <w:rsid w:val="00AF533D"/>
    <w:rsid w:val="00B240C1"/>
    <w:rsid w:val="00BB585E"/>
    <w:rsid w:val="00BC259D"/>
    <w:rsid w:val="00BE321A"/>
    <w:rsid w:val="00C07B88"/>
    <w:rsid w:val="00C73D52"/>
    <w:rsid w:val="00C75AF0"/>
    <w:rsid w:val="00C82D58"/>
    <w:rsid w:val="00C93884"/>
    <w:rsid w:val="00CA0DEB"/>
    <w:rsid w:val="00CF6771"/>
    <w:rsid w:val="00D01696"/>
    <w:rsid w:val="00D816BD"/>
    <w:rsid w:val="00D85CFD"/>
    <w:rsid w:val="00DB45E9"/>
    <w:rsid w:val="00DE510F"/>
    <w:rsid w:val="00E12335"/>
    <w:rsid w:val="00E20B22"/>
    <w:rsid w:val="00E25E1E"/>
    <w:rsid w:val="00E455E2"/>
    <w:rsid w:val="00E47E77"/>
    <w:rsid w:val="00E71B71"/>
    <w:rsid w:val="00E776AA"/>
    <w:rsid w:val="00E82941"/>
    <w:rsid w:val="00EB06B2"/>
    <w:rsid w:val="00EC171A"/>
    <w:rsid w:val="00ED1AAC"/>
    <w:rsid w:val="00EE64B5"/>
    <w:rsid w:val="00EF082A"/>
    <w:rsid w:val="00F07290"/>
    <w:rsid w:val="00F728E3"/>
    <w:rsid w:val="00F86B42"/>
    <w:rsid w:val="00F87082"/>
    <w:rsid w:val="00F87100"/>
    <w:rsid w:val="00F94B02"/>
    <w:rsid w:val="00FA2F38"/>
    <w:rsid w:val="00FE50CD"/>
    <w:rsid w:val="00FF30E5"/>
    <w:rsid w:val="103D8C1C"/>
    <w:rsid w:val="1ADAEFA9"/>
    <w:rsid w:val="3D5333DF"/>
    <w:rsid w:val="451BE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42">
      <w:bodyDiv w:val="1"/>
      <w:marLeft w:val="0"/>
      <w:marRight w:val="0"/>
      <w:marTop w:val="0"/>
      <w:marBottom w:val="0"/>
      <w:divBdr>
        <w:top w:val="none" w:sz="0" w:space="0" w:color="auto"/>
        <w:left w:val="none" w:sz="0" w:space="0" w:color="auto"/>
        <w:bottom w:val="none" w:sz="0" w:space="0" w:color="auto"/>
        <w:right w:val="none" w:sz="0" w:space="0" w:color="auto"/>
      </w:divBdr>
      <w:divsChild>
        <w:div w:id="1338920255">
          <w:marLeft w:val="0"/>
          <w:marRight w:val="0"/>
          <w:marTop w:val="0"/>
          <w:marBottom w:val="0"/>
          <w:divBdr>
            <w:top w:val="none" w:sz="0" w:space="0" w:color="auto"/>
            <w:left w:val="none" w:sz="0" w:space="0" w:color="auto"/>
            <w:bottom w:val="none" w:sz="0" w:space="0" w:color="auto"/>
            <w:right w:val="none" w:sz="0" w:space="0" w:color="auto"/>
          </w:divBdr>
        </w:div>
      </w:divsChild>
    </w:div>
    <w:div w:id="385304074">
      <w:bodyDiv w:val="1"/>
      <w:marLeft w:val="0"/>
      <w:marRight w:val="0"/>
      <w:marTop w:val="0"/>
      <w:marBottom w:val="0"/>
      <w:divBdr>
        <w:top w:val="none" w:sz="0" w:space="0" w:color="auto"/>
        <w:left w:val="none" w:sz="0" w:space="0" w:color="auto"/>
        <w:bottom w:val="none" w:sz="0" w:space="0" w:color="auto"/>
        <w:right w:val="none" w:sz="0" w:space="0" w:color="auto"/>
      </w:divBdr>
      <w:divsChild>
        <w:div w:id="186866952">
          <w:marLeft w:val="0"/>
          <w:marRight w:val="0"/>
          <w:marTop w:val="0"/>
          <w:marBottom w:val="0"/>
          <w:divBdr>
            <w:top w:val="none" w:sz="0" w:space="0" w:color="auto"/>
            <w:left w:val="none" w:sz="0" w:space="0" w:color="auto"/>
            <w:bottom w:val="none" w:sz="0" w:space="0" w:color="auto"/>
            <w:right w:val="none" w:sz="0" w:space="0" w:color="auto"/>
          </w:divBdr>
        </w:div>
      </w:divsChild>
    </w:div>
    <w:div w:id="697583433">
      <w:bodyDiv w:val="1"/>
      <w:marLeft w:val="0"/>
      <w:marRight w:val="0"/>
      <w:marTop w:val="0"/>
      <w:marBottom w:val="0"/>
      <w:divBdr>
        <w:top w:val="none" w:sz="0" w:space="0" w:color="auto"/>
        <w:left w:val="none" w:sz="0" w:space="0" w:color="auto"/>
        <w:bottom w:val="none" w:sz="0" w:space="0" w:color="auto"/>
        <w:right w:val="none" w:sz="0" w:space="0" w:color="auto"/>
      </w:divBdr>
      <w:divsChild>
        <w:div w:id="1638533353">
          <w:marLeft w:val="0"/>
          <w:marRight w:val="0"/>
          <w:marTop w:val="0"/>
          <w:marBottom w:val="0"/>
          <w:divBdr>
            <w:top w:val="none" w:sz="0" w:space="0" w:color="auto"/>
            <w:left w:val="none" w:sz="0" w:space="0" w:color="auto"/>
            <w:bottom w:val="none" w:sz="0" w:space="0" w:color="auto"/>
            <w:right w:val="none" w:sz="0" w:space="0" w:color="auto"/>
          </w:divBdr>
        </w:div>
        <w:div w:id="1868330784">
          <w:marLeft w:val="0"/>
          <w:marRight w:val="0"/>
          <w:marTop w:val="0"/>
          <w:marBottom w:val="0"/>
          <w:divBdr>
            <w:top w:val="none" w:sz="0" w:space="0" w:color="auto"/>
            <w:left w:val="none" w:sz="0" w:space="0" w:color="auto"/>
            <w:bottom w:val="none" w:sz="0" w:space="0" w:color="auto"/>
            <w:right w:val="none" w:sz="0" w:space="0" w:color="auto"/>
          </w:divBdr>
        </w:div>
      </w:divsChild>
    </w:div>
    <w:div w:id="1067917280">
      <w:bodyDiv w:val="1"/>
      <w:marLeft w:val="0"/>
      <w:marRight w:val="0"/>
      <w:marTop w:val="0"/>
      <w:marBottom w:val="0"/>
      <w:divBdr>
        <w:top w:val="none" w:sz="0" w:space="0" w:color="auto"/>
        <w:left w:val="none" w:sz="0" w:space="0" w:color="auto"/>
        <w:bottom w:val="none" w:sz="0" w:space="0" w:color="auto"/>
        <w:right w:val="none" w:sz="0" w:space="0" w:color="auto"/>
      </w:divBdr>
      <w:divsChild>
        <w:div w:id="1630358384">
          <w:marLeft w:val="0"/>
          <w:marRight w:val="0"/>
          <w:marTop w:val="0"/>
          <w:marBottom w:val="0"/>
          <w:divBdr>
            <w:top w:val="none" w:sz="0" w:space="0" w:color="auto"/>
            <w:left w:val="none" w:sz="0" w:space="0" w:color="auto"/>
            <w:bottom w:val="none" w:sz="0" w:space="0" w:color="auto"/>
            <w:right w:val="none" w:sz="0" w:space="0" w:color="auto"/>
          </w:divBdr>
        </w:div>
        <w:div w:id="581379713">
          <w:marLeft w:val="0"/>
          <w:marRight w:val="0"/>
          <w:marTop w:val="0"/>
          <w:marBottom w:val="0"/>
          <w:divBdr>
            <w:top w:val="none" w:sz="0" w:space="0" w:color="auto"/>
            <w:left w:val="none" w:sz="0" w:space="0" w:color="auto"/>
            <w:bottom w:val="none" w:sz="0" w:space="0" w:color="auto"/>
            <w:right w:val="none" w:sz="0" w:space="0" w:color="auto"/>
          </w:divBdr>
        </w:div>
      </w:divsChild>
    </w:div>
    <w:div w:id="1170482774">
      <w:bodyDiv w:val="1"/>
      <w:marLeft w:val="0"/>
      <w:marRight w:val="0"/>
      <w:marTop w:val="0"/>
      <w:marBottom w:val="0"/>
      <w:divBdr>
        <w:top w:val="none" w:sz="0" w:space="0" w:color="auto"/>
        <w:left w:val="none" w:sz="0" w:space="0" w:color="auto"/>
        <w:bottom w:val="none" w:sz="0" w:space="0" w:color="auto"/>
        <w:right w:val="none" w:sz="0" w:space="0" w:color="auto"/>
      </w:divBdr>
      <w:divsChild>
        <w:div w:id="1537885617">
          <w:marLeft w:val="0"/>
          <w:marRight w:val="0"/>
          <w:marTop w:val="0"/>
          <w:marBottom w:val="0"/>
          <w:divBdr>
            <w:top w:val="none" w:sz="0" w:space="0" w:color="auto"/>
            <w:left w:val="none" w:sz="0" w:space="0" w:color="auto"/>
            <w:bottom w:val="none" w:sz="0" w:space="0" w:color="auto"/>
            <w:right w:val="none" w:sz="0" w:space="0" w:color="auto"/>
          </w:divBdr>
        </w:div>
      </w:divsChild>
    </w:div>
    <w:div w:id="1619753853">
      <w:bodyDiv w:val="1"/>
      <w:marLeft w:val="0"/>
      <w:marRight w:val="0"/>
      <w:marTop w:val="0"/>
      <w:marBottom w:val="0"/>
      <w:divBdr>
        <w:top w:val="none" w:sz="0" w:space="0" w:color="auto"/>
        <w:left w:val="none" w:sz="0" w:space="0" w:color="auto"/>
        <w:bottom w:val="none" w:sz="0" w:space="0" w:color="auto"/>
        <w:right w:val="none" w:sz="0" w:space="0" w:color="auto"/>
      </w:divBdr>
      <w:divsChild>
        <w:div w:id="1063719816">
          <w:marLeft w:val="0"/>
          <w:marRight w:val="0"/>
          <w:marTop w:val="0"/>
          <w:marBottom w:val="0"/>
          <w:divBdr>
            <w:top w:val="none" w:sz="0" w:space="0" w:color="auto"/>
            <w:left w:val="none" w:sz="0" w:space="0" w:color="auto"/>
            <w:bottom w:val="none" w:sz="0" w:space="0" w:color="auto"/>
            <w:right w:val="none" w:sz="0" w:space="0" w:color="auto"/>
          </w:divBdr>
        </w:div>
      </w:divsChild>
    </w:div>
    <w:div w:id="1664166388">
      <w:bodyDiv w:val="1"/>
      <w:marLeft w:val="0"/>
      <w:marRight w:val="0"/>
      <w:marTop w:val="0"/>
      <w:marBottom w:val="0"/>
      <w:divBdr>
        <w:top w:val="none" w:sz="0" w:space="0" w:color="auto"/>
        <w:left w:val="none" w:sz="0" w:space="0" w:color="auto"/>
        <w:bottom w:val="none" w:sz="0" w:space="0" w:color="auto"/>
        <w:right w:val="none" w:sz="0" w:space="0" w:color="auto"/>
      </w:divBdr>
      <w:divsChild>
        <w:div w:id="1696812774">
          <w:marLeft w:val="0"/>
          <w:marRight w:val="0"/>
          <w:marTop w:val="0"/>
          <w:marBottom w:val="0"/>
          <w:divBdr>
            <w:top w:val="none" w:sz="0" w:space="0" w:color="auto"/>
            <w:left w:val="none" w:sz="0" w:space="0" w:color="auto"/>
            <w:bottom w:val="none" w:sz="0" w:space="0" w:color="auto"/>
            <w:right w:val="none" w:sz="0" w:space="0" w:color="auto"/>
          </w:divBdr>
          <w:divsChild>
            <w:div w:id="18808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4256">
      <w:bodyDiv w:val="1"/>
      <w:marLeft w:val="0"/>
      <w:marRight w:val="0"/>
      <w:marTop w:val="0"/>
      <w:marBottom w:val="0"/>
      <w:divBdr>
        <w:top w:val="none" w:sz="0" w:space="0" w:color="auto"/>
        <w:left w:val="none" w:sz="0" w:space="0" w:color="auto"/>
        <w:bottom w:val="none" w:sz="0" w:space="0" w:color="auto"/>
        <w:right w:val="none" w:sz="0" w:space="0" w:color="auto"/>
      </w:divBdr>
      <w:divsChild>
        <w:div w:id="860512936">
          <w:marLeft w:val="0"/>
          <w:marRight w:val="0"/>
          <w:marTop w:val="0"/>
          <w:marBottom w:val="0"/>
          <w:divBdr>
            <w:top w:val="none" w:sz="0" w:space="0" w:color="auto"/>
            <w:left w:val="none" w:sz="0" w:space="0" w:color="auto"/>
            <w:bottom w:val="none" w:sz="0" w:space="0" w:color="auto"/>
            <w:right w:val="none" w:sz="0" w:space="0" w:color="auto"/>
          </w:divBdr>
        </w:div>
      </w:divsChild>
    </w:div>
    <w:div w:id="1920553429">
      <w:bodyDiv w:val="1"/>
      <w:marLeft w:val="0"/>
      <w:marRight w:val="0"/>
      <w:marTop w:val="0"/>
      <w:marBottom w:val="0"/>
      <w:divBdr>
        <w:top w:val="none" w:sz="0" w:space="0" w:color="auto"/>
        <w:left w:val="none" w:sz="0" w:space="0" w:color="auto"/>
        <w:bottom w:val="none" w:sz="0" w:space="0" w:color="auto"/>
        <w:right w:val="none" w:sz="0" w:space="0" w:color="auto"/>
      </w:divBdr>
      <w:divsChild>
        <w:div w:id="733698961">
          <w:marLeft w:val="0"/>
          <w:marRight w:val="0"/>
          <w:marTop w:val="0"/>
          <w:marBottom w:val="0"/>
          <w:divBdr>
            <w:top w:val="none" w:sz="0" w:space="0" w:color="auto"/>
            <w:left w:val="none" w:sz="0" w:space="0" w:color="auto"/>
            <w:bottom w:val="none" w:sz="0" w:space="0" w:color="auto"/>
            <w:right w:val="none" w:sz="0" w:space="0" w:color="auto"/>
          </w:divBdr>
        </w:div>
      </w:divsChild>
    </w:div>
    <w:div w:id="2128306540">
      <w:bodyDiv w:val="1"/>
      <w:marLeft w:val="0"/>
      <w:marRight w:val="0"/>
      <w:marTop w:val="0"/>
      <w:marBottom w:val="0"/>
      <w:divBdr>
        <w:top w:val="none" w:sz="0" w:space="0" w:color="auto"/>
        <w:left w:val="none" w:sz="0" w:space="0" w:color="auto"/>
        <w:bottom w:val="none" w:sz="0" w:space="0" w:color="auto"/>
        <w:right w:val="none" w:sz="0" w:space="0" w:color="auto"/>
      </w:divBdr>
      <w:divsChild>
        <w:div w:id="1313488473">
          <w:marLeft w:val="0"/>
          <w:marRight w:val="0"/>
          <w:marTop w:val="0"/>
          <w:marBottom w:val="0"/>
          <w:divBdr>
            <w:top w:val="none" w:sz="0" w:space="0" w:color="auto"/>
            <w:left w:val="none" w:sz="0" w:space="0" w:color="auto"/>
            <w:bottom w:val="none" w:sz="0" w:space="0" w:color="auto"/>
            <w:right w:val="none" w:sz="0" w:space="0" w:color="auto"/>
          </w:divBdr>
        </w:div>
        <w:div w:id="1570419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FHDA</dc:creator>
  <lastModifiedBy>Melia Arken</lastModifiedBy>
  <revision>8</revision>
  <dcterms:created xsi:type="dcterms:W3CDTF">2018-05-21T03:04:00.0000000Z</dcterms:created>
  <dcterms:modified xsi:type="dcterms:W3CDTF">2018-06-20T19:15:25.1498397Z</dcterms:modified>
</coreProperties>
</file>